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A8" w:rsidRPr="00756DED" w:rsidRDefault="00783CA8" w:rsidP="00783CA8">
      <w:pPr>
        <w:jc w:val="center"/>
        <w:rPr>
          <w:b/>
          <w:sz w:val="28"/>
          <w:szCs w:val="28"/>
        </w:rPr>
      </w:pPr>
      <w:r w:rsidRPr="00756DED">
        <w:rPr>
          <w:b/>
          <w:sz w:val="28"/>
          <w:szCs w:val="28"/>
          <w:lang w:val="uz-Cyrl-UZ"/>
        </w:rPr>
        <w:t>Тарих институти етакчи илмий ходими</w:t>
      </w:r>
    </w:p>
    <w:p w:rsidR="00783CA8" w:rsidRPr="00756DED" w:rsidRDefault="00783CA8" w:rsidP="00783CA8">
      <w:pPr>
        <w:jc w:val="center"/>
        <w:rPr>
          <w:b/>
          <w:sz w:val="28"/>
          <w:szCs w:val="28"/>
          <w:lang w:val="uz-Cyrl-UZ"/>
        </w:rPr>
      </w:pPr>
      <w:r w:rsidRPr="00756DED">
        <w:rPr>
          <w:b/>
          <w:sz w:val="28"/>
          <w:szCs w:val="28"/>
          <w:lang w:val="uz-Cyrl-UZ"/>
        </w:rPr>
        <w:t>Ҳусниддин Мамадалиевнинг илмий ишлар рўйхати</w:t>
      </w:r>
    </w:p>
    <w:p w:rsidR="00783CA8" w:rsidRDefault="00783CA8" w:rsidP="00783CA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3CA8" w:rsidRPr="00756DED" w:rsidRDefault="00783CA8" w:rsidP="00783CA8">
      <w:pPr>
        <w:spacing w:line="276" w:lineRule="auto"/>
        <w:jc w:val="center"/>
        <w:rPr>
          <w:b/>
          <w:sz w:val="28"/>
          <w:szCs w:val="28"/>
          <w:lang w:val="uz-Cyrl-UZ"/>
        </w:rPr>
      </w:pPr>
      <w:r w:rsidRPr="00756DED">
        <w:rPr>
          <w:b/>
          <w:sz w:val="28"/>
          <w:szCs w:val="28"/>
          <w:lang w:val="uz-Cyrl-UZ"/>
        </w:rPr>
        <w:t>Монографиялар.</w:t>
      </w:r>
    </w:p>
    <w:p w:rsidR="00783CA8" w:rsidRPr="00756DED" w:rsidRDefault="00783CA8" w:rsidP="00783CA8">
      <w:pPr>
        <w:spacing w:line="276" w:lineRule="auto"/>
        <w:jc w:val="both"/>
        <w:rPr>
          <w:b/>
          <w:sz w:val="28"/>
          <w:szCs w:val="28"/>
          <w:lang w:val="uz-Cyrl-UZ"/>
        </w:rPr>
      </w:pP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>Ўзбекистон шаҳарлари IX – XII асрларда. Монография. – Тошкент: Адабиёт учқунлари, 2017. – 191 б.</w:t>
      </w:r>
    </w:p>
    <w:p w:rsidR="00783CA8" w:rsidRDefault="00783CA8" w:rsidP="00783CA8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783CA8" w:rsidRPr="00756DED" w:rsidRDefault="00783CA8" w:rsidP="00783CA8">
      <w:pPr>
        <w:spacing w:line="276" w:lineRule="auto"/>
        <w:jc w:val="center"/>
        <w:rPr>
          <w:b/>
          <w:sz w:val="28"/>
          <w:szCs w:val="28"/>
          <w:lang w:val="uz-Cyrl-UZ"/>
        </w:rPr>
      </w:pPr>
      <w:bookmarkStart w:id="0" w:name="_GoBack"/>
      <w:bookmarkEnd w:id="0"/>
      <w:r w:rsidRPr="00756DED">
        <w:rPr>
          <w:b/>
          <w:sz w:val="28"/>
          <w:szCs w:val="28"/>
          <w:lang w:val="uz-Cyrl-UZ"/>
        </w:rPr>
        <w:t>Коллектив монографиялар.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>IX – XII асрлар таълим тизимининг институтционал шакли, ўқув жараёни, ижтимоий мавқеи ва молиялаштириш // Ўзбекистонда таълимнинг ривожланиш тарихи ва тарихшунослиги. Очерклар 1. Коллектив монография. –Тошкент, Tafakkur qanoti. 2015. 25-42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  <w:lang w:val="uz-Cyrl-UZ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>IX – XII асрларда элчилик хизматини ташкил этишга доир айрим маълумотлар.  Ўзбекистонда элчилик хизмати тарихидан: талқин ва таҳлил. Коллектив монография. – Тошкент: Адабиёт учқунлари, 2016. 84-97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  <w:lang w:val="uz-Cyrl-UZ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>IX – XII асрларда Ўрта Осиёда мактаб ва мадрасалар тўғрисида маълумот берувчи манбалар ва уларнинг ўрганилиши // Ўзбекистонда таълимнинг ривожланиш тарихи ва тарихшунослиги. Очерклар 2. Коллектив монография. –Тошкент, Adabiyot uchqunlari. 2017. 5-15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  <w:lang w:val="uz-Cyrl-UZ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iCs/>
          <w:sz w:val="28"/>
          <w:szCs w:val="28"/>
          <w:lang w:val="uz-Cyrl-UZ"/>
        </w:rPr>
        <w:t>IX – XII асрларда элчилик институтларининг давлатлараро муносабатлардаги ўрни // Ўзбекистонда элчилик тарихидан лавҳалар. Коллектив монография. Тошкент, 2018. 79-85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iCs/>
          <w:sz w:val="28"/>
          <w:szCs w:val="28"/>
          <w:lang w:val="uz-Cyrl-UZ"/>
        </w:rPr>
        <w:t>; IX – XII асрларда Ўзбекистон ҳудудида мавжуд бўлган давлатларда элчиларни қабул қилиш маросимлари // Ўзбекистонда элчилик тарихидан лавҳалар. Коллектив монография. Тошкент, 2018. 85-91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iCs/>
          <w:sz w:val="28"/>
          <w:szCs w:val="28"/>
          <w:lang w:val="uz-Cyrl-UZ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 xml:space="preserve">Самарқанд илмий муҳитининг шаклланишида Амир Темурнинг ўрни </w:t>
      </w:r>
      <w:r w:rsidRPr="00756DED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756DED">
        <w:rPr>
          <w:rFonts w:ascii="Times New Roman" w:hAnsi="Times New Roman"/>
          <w:sz w:val="28"/>
          <w:szCs w:val="28"/>
        </w:rPr>
        <w:t>Мавераннахр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в эпоху Амира </w:t>
      </w:r>
      <w:proofErr w:type="spellStart"/>
      <w:r w:rsidRPr="00756DED">
        <w:rPr>
          <w:rFonts w:ascii="Times New Roman" w:hAnsi="Times New Roman"/>
          <w:sz w:val="28"/>
          <w:szCs w:val="28"/>
        </w:rPr>
        <w:t>Темура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(археология, история, культура). Коллективная монография. Ташкент, 2018. – С.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56DED">
        <w:rPr>
          <w:rFonts w:ascii="Times New Roman" w:hAnsi="Times New Roman"/>
          <w:sz w:val="28"/>
          <w:szCs w:val="28"/>
          <w:lang w:val="uz-Cyrl-UZ"/>
        </w:rPr>
        <w:t>192–195.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>IX – XII асрлар Ўзбекистон ҳудудида даргоҳ ва девон фаолияти: институционал эволюцияси //  Ўзбек давлатчилиги тизимида даргоҳ ва девонлар фаолияти тарихидан. Коллектив монография. – Тошкент: Akademnashr, 2019. 114-135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783CA8" w:rsidRPr="00756DED" w:rsidRDefault="00783CA8" w:rsidP="00783CA8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756DED">
        <w:rPr>
          <w:rFonts w:ascii="Times New Roman" w:hAnsi="Times New Roman"/>
          <w:b/>
          <w:bCs/>
          <w:sz w:val="28"/>
          <w:szCs w:val="28"/>
          <w:lang w:val="uz-Cyrl-UZ"/>
        </w:rPr>
        <w:t>Дарсликлар.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756DED">
        <w:rPr>
          <w:rFonts w:ascii="Times New Roman" w:hAnsi="Times New Roman"/>
          <w:iCs/>
          <w:sz w:val="28"/>
          <w:szCs w:val="28"/>
          <w:lang w:val="uz-Cyrl-UZ"/>
        </w:rPr>
        <w:t xml:space="preserve">6-мавзу. IX – XIII асрлар тарихига оид ёзма манбалар. Manbashunoslik. Darslik / O’zbekistonning eng yangi tarixi masalalari bo’yicha Muvofiqlashtiruvchi-metodik markaz, 2018. – </w:t>
      </w:r>
      <w:r>
        <w:rPr>
          <w:rFonts w:ascii="Times New Roman" w:hAnsi="Times New Roman"/>
          <w:iCs/>
          <w:sz w:val="28"/>
          <w:szCs w:val="28"/>
          <w:lang w:val="uz-Cyrl-UZ"/>
        </w:rPr>
        <w:t xml:space="preserve">Toshkent, Turon-Iqbol, 2018. </w:t>
      </w:r>
      <w:r w:rsidRPr="00756DED">
        <w:rPr>
          <w:rFonts w:ascii="Times New Roman" w:hAnsi="Times New Roman"/>
          <w:iCs/>
          <w:sz w:val="28"/>
          <w:szCs w:val="28"/>
          <w:lang w:val="uz-Cyrl-UZ"/>
        </w:rPr>
        <w:t>170-193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iCs/>
          <w:sz w:val="28"/>
          <w:szCs w:val="28"/>
          <w:lang w:val="uz-Cyrl-UZ"/>
        </w:rPr>
        <w:t>.</w:t>
      </w:r>
    </w:p>
    <w:p w:rsidR="00783CA8" w:rsidRDefault="00783CA8" w:rsidP="00783CA8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783CA8" w:rsidRDefault="00783CA8" w:rsidP="00783CA8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783CA8" w:rsidRPr="00756DED" w:rsidRDefault="00783CA8" w:rsidP="00783CA8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756DED">
        <w:rPr>
          <w:b/>
          <w:sz w:val="28"/>
          <w:szCs w:val="28"/>
          <w:lang w:val="uz-Cyrl-UZ"/>
        </w:rPr>
        <w:t>Хорижий журналлар: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56DED">
        <w:rPr>
          <w:rFonts w:ascii="Times New Roman" w:hAnsi="Times New Roman"/>
          <w:sz w:val="28"/>
          <w:szCs w:val="28"/>
          <w:lang w:val="en-US"/>
        </w:rPr>
        <w:t>Baghdad between the 9</w:t>
      </w:r>
      <w:r w:rsidRPr="00756DED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756DED">
        <w:rPr>
          <w:rFonts w:ascii="Times New Roman" w:hAnsi="Times New Roman"/>
          <w:sz w:val="28"/>
          <w:szCs w:val="28"/>
          <w:lang w:val="en-US"/>
        </w:rPr>
        <w:t xml:space="preserve"> – 10</w:t>
      </w:r>
      <w:r w:rsidRPr="00756DED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756DED">
        <w:rPr>
          <w:rFonts w:ascii="Times New Roman" w:hAnsi="Times New Roman"/>
          <w:sz w:val="28"/>
          <w:szCs w:val="28"/>
          <w:lang w:val="en-US"/>
        </w:rPr>
        <w:t xml:space="preserve"> centuries and its place in the cultural life of Central Asian people</w:t>
      </w:r>
      <w:r w:rsidRPr="00756DED">
        <w:rPr>
          <w:rFonts w:ascii="Times New Roman" w:hAnsi="Times New Roman"/>
          <w:sz w:val="28"/>
          <w:szCs w:val="28"/>
          <w:lang w:val="uz-Cyrl-UZ"/>
        </w:rPr>
        <w:t xml:space="preserve"> // </w:t>
      </w:r>
      <w:r w:rsidRPr="00756DED">
        <w:rPr>
          <w:rFonts w:ascii="Times New Roman" w:hAnsi="Times New Roman"/>
          <w:sz w:val="28"/>
          <w:szCs w:val="28"/>
          <w:lang w:val="en-US"/>
        </w:rPr>
        <w:t xml:space="preserve">Marmara </w:t>
      </w:r>
      <w:proofErr w:type="spellStart"/>
      <w:r w:rsidRPr="00756DED">
        <w:rPr>
          <w:rFonts w:ascii="Times New Roman" w:hAnsi="Times New Roman"/>
          <w:sz w:val="28"/>
          <w:szCs w:val="28"/>
          <w:lang w:val="en-US"/>
        </w:rPr>
        <w:t>Universitesi</w:t>
      </w:r>
      <w:proofErr w:type="spellEnd"/>
      <w:r w:rsidRPr="00756DE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  <w:lang w:val="en-US"/>
        </w:rPr>
        <w:t>Ilahiyat</w:t>
      </w:r>
      <w:proofErr w:type="spellEnd"/>
      <w:r w:rsidRPr="00756DE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  <w:lang w:val="en-US"/>
        </w:rPr>
        <w:t>fakultesi</w:t>
      </w:r>
      <w:proofErr w:type="spellEnd"/>
      <w:r w:rsidRPr="00756DE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  <w:lang w:val="en-US"/>
        </w:rPr>
        <w:t>vakfi</w:t>
      </w:r>
      <w:proofErr w:type="spellEnd"/>
      <w:r w:rsidRPr="00756DE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  <w:lang w:val="en-US"/>
        </w:rPr>
        <w:t>yayinlari</w:t>
      </w:r>
      <w:proofErr w:type="spellEnd"/>
      <w:r w:rsidRPr="00756D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6DED">
        <w:rPr>
          <w:rFonts w:ascii="Times New Roman" w:hAnsi="Times New Roman"/>
          <w:sz w:val="28"/>
          <w:szCs w:val="28"/>
          <w:lang w:val="uz-Cyrl-UZ" w:bidi="fa-IR"/>
        </w:rPr>
        <w:t>№</w:t>
      </w:r>
      <w:r w:rsidRPr="00756DED">
        <w:rPr>
          <w:rFonts w:ascii="Times New Roman" w:hAnsi="Times New Roman"/>
          <w:sz w:val="28"/>
          <w:szCs w:val="28"/>
          <w:lang w:val="en-US" w:bidi="fa-IR"/>
        </w:rPr>
        <w:t xml:space="preserve"> 246. Istanbul, 2011. P. 211-22</w:t>
      </w:r>
      <w:r w:rsidRPr="00756DED">
        <w:rPr>
          <w:rFonts w:ascii="Times New Roman" w:hAnsi="Times New Roman"/>
          <w:sz w:val="28"/>
          <w:szCs w:val="28"/>
          <w:lang w:val="uz-Cyrl-UZ" w:bidi="fa-IR"/>
        </w:rPr>
        <w:t>0</w:t>
      </w:r>
      <w:r w:rsidRPr="00756DED">
        <w:rPr>
          <w:rFonts w:ascii="Times New Roman" w:hAnsi="Times New Roman"/>
          <w:sz w:val="28"/>
          <w:szCs w:val="28"/>
          <w:lang w:val="en-US" w:bidi="fa-IR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 xml:space="preserve">Некоторые сведения о связях народов Средней Азии с народами Руси в IX – XII в. (Some information about relations of Central Asian peoples with people of Rus) // Российско-Узбекистанские связи в контексте многовековой исторической ретроспективы. </w:t>
      </w:r>
      <w:r w:rsidRPr="00756DED">
        <w:rPr>
          <w:rFonts w:ascii="Times New Roman" w:hAnsi="Times New Roman"/>
          <w:sz w:val="28"/>
          <w:szCs w:val="28"/>
        </w:rPr>
        <w:t>Сборник материалов международной научной конференции, посвященной 1150-летию российской государственности. – Ташкент, 2013. С</w:t>
      </w:r>
      <w:r w:rsidRPr="00756DED">
        <w:rPr>
          <w:rFonts w:ascii="Times New Roman" w:hAnsi="Times New Roman"/>
          <w:sz w:val="28"/>
          <w:szCs w:val="28"/>
          <w:lang w:val="en-US"/>
        </w:rPr>
        <w:t>. 304-308.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 xml:space="preserve">Титул хаджиб в IX – X вв. и его значение в государствах Средней Азии. International Symposium on Culture of Government in the Central and Western Asia. </w:t>
      </w:r>
      <w:r w:rsidRPr="00756DED">
        <w:rPr>
          <w:rFonts w:ascii="Times New Roman" w:hAnsi="Times New Roman"/>
          <w:sz w:val="28"/>
          <w:szCs w:val="28"/>
          <w:lang w:val="en-US"/>
        </w:rPr>
        <w:t>Istanbul: Turkey, 2015.</w:t>
      </w:r>
      <w:r w:rsidRPr="00756DED">
        <w:rPr>
          <w:rFonts w:ascii="Times New Roman" w:hAnsi="Times New Roman"/>
          <w:sz w:val="28"/>
          <w:szCs w:val="28"/>
        </w:rPr>
        <w:t xml:space="preserve"> </w:t>
      </w:r>
      <w:r w:rsidRPr="00756DED">
        <w:rPr>
          <w:rFonts w:ascii="Times New Roman" w:hAnsi="Times New Roman"/>
          <w:sz w:val="28"/>
          <w:szCs w:val="28"/>
          <w:lang w:val="en-US"/>
        </w:rPr>
        <w:t>P. 38-39.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56DED">
        <w:rPr>
          <w:rFonts w:ascii="Times New Roman" w:hAnsi="Times New Roman"/>
          <w:sz w:val="28"/>
          <w:szCs w:val="28"/>
          <w:lang w:val="en-US"/>
        </w:rPr>
        <w:t>Migration processes in Central Asia in the 9</w:t>
      </w:r>
      <w:r w:rsidRPr="00756DED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756DED">
        <w:rPr>
          <w:rFonts w:ascii="Times New Roman" w:hAnsi="Times New Roman"/>
          <w:sz w:val="28"/>
          <w:szCs w:val="28"/>
          <w:lang w:val="en-US"/>
        </w:rPr>
        <w:t xml:space="preserve"> - 12</w:t>
      </w:r>
      <w:r w:rsidRPr="00756DED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756DED">
        <w:rPr>
          <w:rFonts w:ascii="Times New Roman" w:hAnsi="Times New Roman"/>
          <w:sz w:val="28"/>
          <w:szCs w:val="28"/>
          <w:lang w:val="en-US"/>
        </w:rPr>
        <w:t xml:space="preserve"> centuries.  Abstracts of </w:t>
      </w:r>
      <w:proofErr w:type="spellStart"/>
      <w:proofErr w:type="gramStart"/>
      <w:r w:rsidRPr="00756DED">
        <w:rPr>
          <w:rFonts w:ascii="Times New Roman" w:hAnsi="Times New Roman"/>
          <w:sz w:val="28"/>
          <w:szCs w:val="28"/>
          <w:lang w:val="en-US"/>
        </w:rPr>
        <w:t>th</w:t>
      </w:r>
      <w:proofErr w:type="spellEnd"/>
      <w:proofErr w:type="gramEnd"/>
      <w:r w:rsidRPr="00756DED">
        <w:rPr>
          <w:rFonts w:ascii="Times New Roman" w:hAnsi="Times New Roman"/>
          <w:sz w:val="28"/>
          <w:szCs w:val="28"/>
          <w:lang w:val="en-US"/>
        </w:rPr>
        <w:t xml:space="preserve"> 18</w:t>
      </w:r>
      <w:r w:rsidRPr="00756DED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756DED">
        <w:rPr>
          <w:rFonts w:ascii="Times New Roman" w:hAnsi="Times New Roman"/>
          <w:sz w:val="28"/>
          <w:szCs w:val="28"/>
          <w:lang w:val="en-US"/>
        </w:rPr>
        <w:t xml:space="preserve"> Turkish Congress on History. Ankara. 2018.</w:t>
      </w:r>
      <w:r w:rsidRPr="00E91A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6DED">
        <w:rPr>
          <w:rFonts w:ascii="Times New Roman" w:hAnsi="Times New Roman"/>
          <w:sz w:val="28"/>
          <w:szCs w:val="28"/>
          <w:lang w:val="en-US"/>
        </w:rPr>
        <w:t>P. 444-445.</w:t>
      </w:r>
    </w:p>
    <w:p w:rsidR="00783CA8" w:rsidRPr="00756DED" w:rsidRDefault="00783CA8" w:rsidP="00783CA8">
      <w:pPr>
        <w:spacing w:line="276" w:lineRule="auto"/>
        <w:jc w:val="center"/>
        <w:rPr>
          <w:b/>
          <w:sz w:val="28"/>
          <w:szCs w:val="28"/>
          <w:lang w:val="uz-Cyrl-UZ"/>
        </w:rPr>
      </w:pPr>
      <w:r w:rsidRPr="00756DED">
        <w:rPr>
          <w:b/>
          <w:sz w:val="28"/>
          <w:szCs w:val="28"/>
          <w:lang w:val="uz-Cyrl-UZ"/>
        </w:rPr>
        <w:t>Республика илмий журналларида.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 xml:space="preserve">IX-X асрларда Ўрта Осиё шаҳар аҳолиси этник таркиби. </w:t>
      </w:r>
      <w:proofErr w:type="spellStart"/>
      <w:r w:rsidRPr="00756DED">
        <w:rPr>
          <w:rFonts w:ascii="Times New Roman" w:hAnsi="Times New Roman"/>
          <w:sz w:val="28"/>
          <w:szCs w:val="28"/>
        </w:rPr>
        <w:t>Тошкент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Давлат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Ислом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Университети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хабарномаси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756DED">
        <w:rPr>
          <w:rFonts w:ascii="Times New Roman" w:hAnsi="Times New Roman"/>
          <w:sz w:val="28"/>
          <w:szCs w:val="28"/>
        </w:rPr>
        <w:t>Тошкент</w:t>
      </w:r>
      <w:proofErr w:type="spellEnd"/>
      <w:r w:rsidRPr="00756DED">
        <w:rPr>
          <w:rFonts w:ascii="Times New Roman" w:hAnsi="Times New Roman"/>
          <w:sz w:val="28"/>
          <w:szCs w:val="28"/>
        </w:rPr>
        <w:t>, 2008.</w:t>
      </w:r>
      <w:r w:rsidRPr="00756DE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56DED">
        <w:rPr>
          <w:rFonts w:ascii="Times New Roman" w:hAnsi="Times New Roman"/>
          <w:sz w:val="28"/>
          <w:szCs w:val="28"/>
        </w:rPr>
        <w:t>№ 2</w:t>
      </w:r>
      <w:r w:rsidRPr="00756DED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756DED">
        <w:rPr>
          <w:rFonts w:ascii="Times New Roman" w:hAnsi="Times New Roman"/>
          <w:sz w:val="28"/>
          <w:szCs w:val="28"/>
        </w:rPr>
        <w:t>14-19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>Халифанинг туркий аскарлари. Тафаккур. –Тошкент, 2009. – № 2. 89-90-бетлар.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 xml:space="preserve">“Буюк ипак йўлида жойлашган Осиё халқлари маданияти” мавзусидаги халқаро илмий конференция ҳақида. </w:t>
      </w:r>
      <w:r w:rsidRPr="00756DED">
        <w:rPr>
          <w:rFonts w:ascii="Times New Roman" w:hAnsi="Times New Roman"/>
          <w:color w:val="000000"/>
          <w:sz w:val="28"/>
          <w:szCs w:val="28"/>
          <w:lang w:val="uz-Cyrl-UZ" w:bidi="ar-EG"/>
        </w:rPr>
        <w:t>O‘zbekiston tarixi.</w:t>
      </w:r>
      <w:r w:rsidRPr="00756DED">
        <w:rPr>
          <w:rFonts w:ascii="Times New Roman" w:hAnsi="Times New Roman"/>
          <w:color w:val="FF0000"/>
          <w:sz w:val="28"/>
          <w:szCs w:val="28"/>
          <w:lang w:val="uz-Cyrl-UZ" w:bidi="ar-EG"/>
        </w:rPr>
        <w:t xml:space="preserve"> </w:t>
      </w:r>
      <w:r w:rsidRPr="00756DED">
        <w:rPr>
          <w:rFonts w:ascii="Times New Roman" w:hAnsi="Times New Roman"/>
          <w:sz w:val="28"/>
          <w:szCs w:val="28"/>
          <w:lang w:val="uz-Cyrl-UZ"/>
        </w:rPr>
        <w:t>2011. № 3. 97-98-бетлар.</w:t>
      </w:r>
    </w:p>
    <w:p w:rsidR="00783CA8" w:rsidRPr="00E91A1E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 w:bidi="fa-IR"/>
        </w:rPr>
        <w:t xml:space="preserve">IX – XII асрларда мадрасаларнинг асосий олий таълим муассаса сифатидаги ўрнига доир айрим мулоҳазалар. ЎзР ФА Қорақалпоғистон бўлими </w:t>
      </w:r>
      <w:r w:rsidRPr="00E91A1E">
        <w:rPr>
          <w:rFonts w:ascii="Times New Roman" w:hAnsi="Times New Roman"/>
          <w:sz w:val="28"/>
          <w:szCs w:val="28"/>
          <w:lang w:val="uz-Cyrl-UZ" w:bidi="fa-IR"/>
        </w:rPr>
        <w:t xml:space="preserve">Ахборотномаси. Нукус. 2015. </w:t>
      </w:r>
      <w:r w:rsidRPr="00E91A1E">
        <w:rPr>
          <w:rFonts w:ascii="Times New Roman" w:hAnsi="Times New Roman"/>
          <w:sz w:val="28"/>
          <w:szCs w:val="28"/>
          <w:lang w:val="uz-Cyrl-UZ"/>
        </w:rPr>
        <w:t>№ 4. 86-91-бетлар.</w:t>
      </w:r>
    </w:p>
    <w:p w:rsidR="00783CA8" w:rsidRPr="00E91A1E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E91A1E">
        <w:rPr>
          <w:rFonts w:ascii="Times New Roman" w:hAnsi="Times New Roman"/>
          <w:sz w:val="28"/>
          <w:szCs w:val="28"/>
          <w:lang w:val="uz-Cyrl-UZ"/>
        </w:rPr>
        <w:t>IX – XII асрларда Ўрта Осиёда бошланғич таълим муассасалари мактаблар фаолияти тўғрисида айрим мулоҳазалар. Муҳофаза журнали. 2015 йил, №</w:t>
      </w:r>
      <w:r>
        <w:rPr>
          <w:rFonts w:ascii="Times New Roman" w:hAnsi="Times New Roman"/>
          <w:sz w:val="28"/>
          <w:szCs w:val="28"/>
          <w:lang w:val="uz-Cyrl-UZ"/>
        </w:rPr>
        <w:t xml:space="preserve"> 9. 28-29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  <w:lang w:val="uz-Cyrl-UZ" w:bidi="fa-IR"/>
        </w:rPr>
        <w:t>.</w:t>
      </w:r>
    </w:p>
    <w:p w:rsidR="00783CA8" w:rsidRPr="00E91A1E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E91A1E">
        <w:rPr>
          <w:rFonts w:ascii="Times New Roman" w:hAnsi="Times New Roman"/>
          <w:bCs/>
          <w:sz w:val="28"/>
          <w:szCs w:val="28"/>
          <w:lang w:val="uz-Cyrl-UZ"/>
        </w:rPr>
        <w:t>IX – XII асрларда Ўрта Осиё шаҳарлари ҳунармандчилик марказлари сифатида. // Ўзбекистон Республикаси Фанлар академияси Қорақалпоғистон бўлими Ахборотномаси. 2019 йил. 1-сон. 81-84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  <w:lang w:val="uz-Cyrl-UZ" w:bidi="fa-IR"/>
        </w:rPr>
        <w:t>.</w:t>
      </w:r>
    </w:p>
    <w:p w:rsidR="00783CA8" w:rsidRPr="00756DED" w:rsidRDefault="00783CA8" w:rsidP="00783CA8">
      <w:pPr>
        <w:spacing w:line="276" w:lineRule="auto"/>
        <w:jc w:val="center"/>
        <w:rPr>
          <w:b/>
          <w:sz w:val="28"/>
          <w:szCs w:val="28"/>
          <w:lang w:val="uz-Cyrl-UZ"/>
        </w:rPr>
      </w:pPr>
      <w:r w:rsidRPr="00756DED">
        <w:rPr>
          <w:b/>
          <w:sz w:val="28"/>
          <w:szCs w:val="28"/>
          <w:lang w:val="uz-Cyrl-UZ"/>
        </w:rPr>
        <w:t>Илмий анжуманларда нашр қилинган мақолалари</w:t>
      </w:r>
      <w:r>
        <w:rPr>
          <w:b/>
          <w:sz w:val="28"/>
          <w:szCs w:val="28"/>
          <w:lang w:val="uz-Cyrl-UZ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z-Cyrl-UZ" w:bidi="fa-IR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 xml:space="preserve">IX – XII аср бошлари Ўрта Осиё халқлари этник тарихини ўрганишда ёзма манбаларнинг роли: муаммовий ёндашув. “Ўзбекистонда археология ва этнология фанларининг тараққиёти ва истиқболлари” мавзусидаги илмий-амалий конференция материаллари. – Тошкент, 2012. </w:t>
      </w:r>
      <w:r w:rsidRPr="00756DED">
        <w:rPr>
          <w:rFonts w:ascii="Times New Roman" w:hAnsi="Times New Roman"/>
          <w:sz w:val="28"/>
          <w:szCs w:val="28"/>
          <w:lang w:val="uz-Cyrl-UZ" w:bidi="fa-IR"/>
        </w:rPr>
        <w:t>163-170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  <w:lang w:val="uz-Cyrl-UZ" w:bidi="fa-IR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bCs/>
          <w:sz w:val="28"/>
          <w:szCs w:val="28"/>
          <w:lang w:val="uz-Cyrl-UZ"/>
        </w:rPr>
        <w:lastRenderedPageBreak/>
        <w:t>IX – XII асрларда Ўзбекистон жанубида жойлашган шаҳарларнинг минтақа ижтимоий-иқтисодий ва маданий ҳаётида тутган ўрни // Хорижий Шарқ мамлакатлари тарихий жараёнлари ва уларни ўрганишнинг долзарб муаммолари. Илмий-амалий конференция м</w:t>
      </w:r>
      <w:r>
        <w:rPr>
          <w:rFonts w:ascii="Times New Roman" w:hAnsi="Times New Roman"/>
          <w:bCs/>
          <w:sz w:val="28"/>
          <w:szCs w:val="28"/>
          <w:lang w:val="uz-Cyrl-UZ"/>
        </w:rPr>
        <w:t>атериаллари. – Тошкент: 2018.</w:t>
      </w:r>
      <w:r w:rsidRPr="00756DED">
        <w:rPr>
          <w:rFonts w:ascii="Times New Roman" w:hAnsi="Times New Roman"/>
          <w:bCs/>
          <w:sz w:val="28"/>
          <w:szCs w:val="28"/>
          <w:lang w:val="uz-Cyrl-UZ"/>
        </w:rPr>
        <w:t xml:space="preserve"> 118-124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>IX – XII Марказий Осиё шаҳарларида ҳунармандчилик. Муҳаммад ал-Хоразмийнинг мероси: фанга қўшган ҳиссаси ва жаҳон цивилизацияси тараққиётидаги аҳамияти мавзусидаги Республика илмий амалий анжуман материаллари.- Тошкент, 2018. 90-94-бетлар.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756DED">
        <w:rPr>
          <w:rFonts w:ascii="Times New Roman" w:hAnsi="Times New Roman"/>
          <w:bCs/>
          <w:sz w:val="28"/>
          <w:szCs w:val="28"/>
          <w:lang w:val="uz-Cyrl-UZ"/>
        </w:rPr>
        <w:t>Мамадалиев Ҳ.М. Мамадалиев Ҳ.М. IX – XII асрларда араб-форс манбалари, уларнинг таснифи ва Марказий Осиё шаҳарлари тарихини ўрганишдаги аҳамияти // “Ўрта асрлар даври тарихи бирламчи ёзма манбаларда: муаммолар ва ёндашувлар” мавзусида илмий-амалий семинар материалл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ари. – Тошкент-Бухоро, 2019. </w:t>
      </w:r>
      <w:r w:rsidRPr="00756DED">
        <w:rPr>
          <w:rFonts w:ascii="Times New Roman" w:hAnsi="Times New Roman"/>
          <w:bCs/>
          <w:sz w:val="28"/>
          <w:szCs w:val="28"/>
          <w:lang w:val="uz-Cyrl-UZ"/>
        </w:rPr>
        <w:t>25-30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>IX – XII асрларда Ўзбекистон ҳудудида мавжуд бўлган давлатлар девонлари фаолиятига доир айрим мулоҳазалар. Ўзбек давлатчилиги тизимида даргоҳ ва девонлар. Илмий-амалий конференция тўплами. –</w:t>
      </w:r>
      <w:r>
        <w:rPr>
          <w:rFonts w:ascii="Times New Roman" w:hAnsi="Times New Roman"/>
          <w:sz w:val="28"/>
          <w:szCs w:val="28"/>
          <w:lang w:val="uz-Cyrl-UZ"/>
        </w:rPr>
        <w:t xml:space="preserve"> Тошкент: Akademnashr, 2019. </w:t>
      </w:r>
      <w:r w:rsidRPr="00756DED">
        <w:rPr>
          <w:rFonts w:ascii="Times New Roman" w:hAnsi="Times New Roman"/>
          <w:sz w:val="28"/>
          <w:szCs w:val="28"/>
          <w:lang w:val="uz-Cyrl-UZ"/>
        </w:rPr>
        <w:t>37-47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  <w:lang w:val="uz-Cyrl-UZ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>Аёллар томонидан таъсис этилган вақфларнинг Мовароуннаҳрда кечган урбанизацион жараёнлардаги ўрнига доир айрим мулоҳазалар. “Медиа майдонда тарих фани ва архившунослик интеграцияси муаммолари” номли халқаро илмий-амалий кон</w:t>
      </w:r>
      <w:r>
        <w:rPr>
          <w:rFonts w:ascii="Times New Roman" w:hAnsi="Times New Roman"/>
          <w:sz w:val="28"/>
          <w:szCs w:val="28"/>
          <w:lang w:val="uz-Cyrl-UZ"/>
        </w:rPr>
        <w:t xml:space="preserve">ференция материаллари. 2019. </w:t>
      </w:r>
      <w:r w:rsidRPr="00756DED">
        <w:rPr>
          <w:rFonts w:ascii="Times New Roman" w:hAnsi="Times New Roman"/>
          <w:sz w:val="28"/>
          <w:szCs w:val="28"/>
          <w:lang w:val="uz-Cyrl-UZ"/>
        </w:rPr>
        <w:t>101-105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  <w:lang w:val="uz-Cyrl-UZ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 xml:space="preserve">Мамадалиев Ҳ.М. Ўрта асрларда вақф институтининг шаҳарлар ободончилигини таъминлашда тутган ўрнига доир айрим мулоҳазалар // Марказий Осиёда ислом маданияти ва санъати: ўтмиш ва ҳозирги замон. </w:t>
      </w:r>
      <w:r w:rsidRPr="00756DED">
        <w:rPr>
          <w:rFonts w:ascii="Times New Roman" w:hAnsi="Times New Roman"/>
          <w:sz w:val="28"/>
          <w:szCs w:val="28"/>
        </w:rPr>
        <w:t>“</w:t>
      </w:r>
      <w:proofErr w:type="spellStart"/>
      <w:r w:rsidRPr="00756DED">
        <w:rPr>
          <w:rFonts w:ascii="Times New Roman" w:hAnsi="Times New Roman"/>
          <w:sz w:val="28"/>
          <w:szCs w:val="28"/>
        </w:rPr>
        <w:t>Бухоро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56DED">
        <w:rPr>
          <w:rFonts w:ascii="Times New Roman" w:hAnsi="Times New Roman"/>
          <w:sz w:val="28"/>
          <w:szCs w:val="28"/>
        </w:rPr>
        <w:t>ислом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маданияти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пойтахти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756DED">
        <w:rPr>
          <w:rFonts w:ascii="Times New Roman" w:hAnsi="Times New Roman"/>
          <w:sz w:val="28"/>
          <w:szCs w:val="28"/>
        </w:rPr>
        <w:t>номли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форуми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доирасида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ўтказилган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халқаро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онлайн </w:t>
      </w:r>
      <w:proofErr w:type="spellStart"/>
      <w:r w:rsidRPr="00756DED">
        <w:rPr>
          <w:rFonts w:ascii="Times New Roman" w:hAnsi="Times New Roman"/>
          <w:sz w:val="28"/>
          <w:szCs w:val="28"/>
        </w:rPr>
        <w:t>конференцияси</w:t>
      </w:r>
      <w:proofErr w:type="spellEnd"/>
      <w:r w:rsidRPr="00756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DED">
        <w:rPr>
          <w:rFonts w:ascii="Times New Roman" w:hAnsi="Times New Roman"/>
          <w:sz w:val="28"/>
          <w:szCs w:val="28"/>
        </w:rPr>
        <w:t>мате</w:t>
      </w:r>
      <w:r>
        <w:rPr>
          <w:rFonts w:ascii="Times New Roman" w:hAnsi="Times New Roman"/>
          <w:sz w:val="28"/>
          <w:szCs w:val="28"/>
        </w:rPr>
        <w:t>риаллари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Тошкент</w:t>
      </w:r>
      <w:proofErr w:type="spellEnd"/>
      <w:r>
        <w:rPr>
          <w:rFonts w:ascii="Times New Roman" w:hAnsi="Times New Roman"/>
          <w:sz w:val="28"/>
          <w:szCs w:val="28"/>
        </w:rPr>
        <w:t xml:space="preserve">, 2020. </w:t>
      </w:r>
      <w:r w:rsidRPr="00756DED">
        <w:rPr>
          <w:rFonts w:ascii="Times New Roman" w:hAnsi="Times New Roman"/>
          <w:sz w:val="28"/>
          <w:szCs w:val="28"/>
        </w:rPr>
        <w:t>229-233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sz w:val="28"/>
          <w:szCs w:val="28"/>
          <w:lang w:val="uz-Cyrl-UZ"/>
        </w:rPr>
        <w:t>Мамадалиев Ҳ.М. IX – XII асрлардаги Ўрта Осиё тарихига оид тадқиқотларда расмий ҳужжатларнинг манба сифатида ишлатилишига доир айрим мулоҳазалар // Марказий Осиё тарихи расмий ҳужжатларда (VII-XIX асрлар). Халқаро анжуман ма</w:t>
      </w:r>
      <w:r>
        <w:rPr>
          <w:rFonts w:ascii="Times New Roman" w:hAnsi="Times New Roman"/>
          <w:sz w:val="28"/>
          <w:szCs w:val="28"/>
          <w:lang w:val="uz-Cyrl-UZ"/>
        </w:rPr>
        <w:t xml:space="preserve">териаллари. – Тошкент, 2020. </w:t>
      </w:r>
      <w:r w:rsidRPr="00756DED">
        <w:rPr>
          <w:rFonts w:ascii="Times New Roman" w:hAnsi="Times New Roman"/>
          <w:sz w:val="28"/>
          <w:szCs w:val="28"/>
          <w:lang w:val="uz-Cyrl-UZ"/>
        </w:rPr>
        <w:t>53-59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sz w:val="28"/>
          <w:szCs w:val="28"/>
          <w:lang w:val="uz-Cyrl-UZ"/>
        </w:rPr>
        <w:t>.</w:t>
      </w:r>
    </w:p>
    <w:p w:rsidR="00783CA8" w:rsidRPr="00756DED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bCs/>
          <w:sz w:val="28"/>
          <w:szCs w:val="28"/>
          <w:lang w:val="uz-Cyrl-UZ"/>
        </w:rPr>
        <w:t>Мамадалиев Ҳ.М. IX – XII асрларда Фарғона водийси, хусусан унинг шаҳарлари тарихини ўрганишда араб-форс тилли ёзма манбаларнинг аҳамияти. // Фарғона водийси тарихининг долзарб муаммолари. Республика илмий анжумани м</w:t>
      </w:r>
      <w:r>
        <w:rPr>
          <w:rFonts w:ascii="Times New Roman" w:hAnsi="Times New Roman"/>
          <w:bCs/>
          <w:sz w:val="28"/>
          <w:szCs w:val="28"/>
          <w:lang w:val="uz-Cyrl-UZ"/>
        </w:rPr>
        <w:t xml:space="preserve">атериаллари. Наманган, 2020. </w:t>
      </w:r>
      <w:r w:rsidRPr="00756DED">
        <w:rPr>
          <w:rFonts w:ascii="Times New Roman" w:hAnsi="Times New Roman"/>
          <w:bCs/>
          <w:sz w:val="28"/>
          <w:szCs w:val="28"/>
          <w:lang w:val="uz-Cyrl-UZ"/>
        </w:rPr>
        <w:t>214-218</w:t>
      </w:r>
      <w:r>
        <w:rPr>
          <w:rFonts w:ascii="Times New Roman" w:hAnsi="Times New Roman"/>
          <w:sz w:val="28"/>
          <w:szCs w:val="28"/>
          <w:lang w:val="uz-Cyrl-UZ" w:bidi="fa-IR"/>
        </w:rPr>
        <w:t>-бетлар</w:t>
      </w:r>
      <w:r w:rsidRPr="00756DED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783CA8" w:rsidRPr="00DA7C87" w:rsidRDefault="00783CA8" w:rsidP="00783CA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DED">
        <w:rPr>
          <w:rFonts w:ascii="Times New Roman" w:hAnsi="Times New Roman"/>
          <w:bCs/>
          <w:sz w:val="28"/>
          <w:szCs w:val="28"/>
          <w:lang w:val="uz-Cyrl-UZ"/>
        </w:rPr>
        <w:t xml:space="preserve">Замонавий араб ва тилидаги асарларда IX – XII асрлар Ўрта Осиё шаҳарлари ёритилиши тўғрисида айрим мулоҳазалар. “Ўзбекистон ҳудудида мусулмон ренессанси даврида шаҳар цивилизацияси: тарих ва тарихшунослик” </w:t>
      </w:r>
      <w:r w:rsidRPr="00756DED">
        <w:rPr>
          <w:rFonts w:ascii="Times New Roman" w:hAnsi="Times New Roman"/>
          <w:bCs/>
          <w:sz w:val="28"/>
          <w:szCs w:val="28"/>
          <w:lang w:val="uz-Cyrl-UZ"/>
        </w:rPr>
        <w:lastRenderedPageBreak/>
        <w:t>мавзусидаги Республикаси миқёсидаги илмий-</w:t>
      </w:r>
      <w:r>
        <w:rPr>
          <w:rFonts w:ascii="Times New Roman" w:hAnsi="Times New Roman"/>
          <w:bCs/>
          <w:sz w:val="28"/>
          <w:szCs w:val="28"/>
          <w:lang w:val="uz-Cyrl-UZ"/>
        </w:rPr>
        <w:t>амалий анжуман. Тошкент, 2020.</w:t>
      </w:r>
    </w:p>
    <w:p w:rsidR="00783CA8" w:rsidRDefault="00783CA8" w:rsidP="00783CA8">
      <w:pPr>
        <w:jc w:val="both"/>
        <w:rPr>
          <w:b/>
          <w:sz w:val="28"/>
          <w:szCs w:val="28"/>
          <w:lang w:val="en-US"/>
        </w:rPr>
      </w:pPr>
    </w:p>
    <w:p w:rsidR="001107CD" w:rsidRDefault="001107CD"/>
    <w:sectPr w:rsidR="0011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D3430"/>
    <w:multiLevelType w:val="hybridMultilevel"/>
    <w:tmpl w:val="0018F62C"/>
    <w:lvl w:ilvl="0" w:tplc="7BC6CD7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0F"/>
    <w:rsid w:val="001107CD"/>
    <w:rsid w:val="00783CA8"/>
    <w:rsid w:val="00B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A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A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2021-06-14T13:05:00Z</dcterms:created>
  <dcterms:modified xsi:type="dcterms:W3CDTF">2021-06-14T13:07:00Z</dcterms:modified>
</cp:coreProperties>
</file>